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31B4" w:rsidRDefault="006F29DF">
      <w:pPr>
        <w:keepNext/>
        <w:keepLines/>
        <w:shd w:val="clear" w:color="auto" w:fill="FFFFFF"/>
        <w:tabs>
          <w:tab w:val="left" w:pos="8035"/>
        </w:tabs>
        <w:jc w:val="center"/>
        <w:rPr>
          <w:spacing w:val="25"/>
          <w:sz w:val="32"/>
          <w:szCs w:val="28"/>
        </w:rPr>
      </w:pPr>
      <w:r>
        <w:rPr>
          <w:noProof/>
          <w:spacing w:val="25"/>
          <w:sz w:val="32"/>
          <w:szCs w:val="28"/>
        </w:rPr>
        <w:drawing>
          <wp:anchor distT="0" distB="0" distL="0" distR="0" simplePos="0" relativeHeight="251659264" behindDoc="0" locked="0" layoutInCell="1" allowOverlap="1">
            <wp:simplePos x="0" y="0"/>
            <wp:positionH relativeFrom="column">
              <wp:posOffset>2556510</wp:posOffset>
            </wp:positionH>
            <wp:positionV relativeFrom="paragraph">
              <wp:posOffset>13970</wp:posOffset>
            </wp:positionV>
            <wp:extent cx="645795" cy="747395"/>
            <wp:effectExtent l="0" t="0" r="1905" b="0"/>
            <wp:wrapTopAndBottom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5795" cy="74739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spacing w:val="25"/>
          <w:sz w:val="32"/>
          <w:szCs w:val="28"/>
        </w:rPr>
        <w:t>РОССИЙСКАЯ ФЕДЕРАЦИЯ</w:t>
      </w:r>
    </w:p>
    <w:p w:rsidR="00A031B4" w:rsidRDefault="006F29DF">
      <w:pPr>
        <w:keepNext/>
        <w:keepLines/>
        <w:shd w:val="clear" w:color="auto" w:fill="FFFFFF"/>
        <w:spacing w:line="360" w:lineRule="auto"/>
        <w:ind w:left="14"/>
        <w:jc w:val="center"/>
        <w:rPr>
          <w:spacing w:val="-1"/>
          <w:sz w:val="32"/>
          <w:szCs w:val="28"/>
        </w:rPr>
      </w:pPr>
      <w:r>
        <w:rPr>
          <w:spacing w:val="-1"/>
          <w:sz w:val="32"/>
          <w:szCs w:val="28"/>
        </w:rPr>
        <w:t>ИРКУТСКАЯ ОБЛАСТЬ</w:t>
      </w:r>
    </w:p>
    <w:p w:rsidR="00A031B4" w:rsidRDefault="006F29DF">
      <w:pPr>
        <w:keepNext/>
        <w:keepLines/>
        <w:widowControl w:val="0"/>
        <w:shd w:val="clear" w:color="auto" w:fill="FFFFFF"/>
        <w:spacing w:line="360" w:lineRule="auto"/>
        <w:ind w:left="10"/>
        <w:jc w:val="center"/>
        <w:rPr>
          <w:spacing w:val="-2"/>
          <w:sz w:val="32"/>
          <w:szCs w:val="28"/>
        </w:rPr>
      </w:pPr>
      <w:r>
        <w:rPr>
          <w:spacing w:val="-2"/>
          <w:sz w:val="32"/>
          <w:szCs w:val="28"/>
        </w:rPr>
        <w:t>ИРКУТСКИЙ МУНИЦИПАЛЬНЫЙ ОКРУГ</w:t>
      </w:r>
    </w:p>
    <w:p w:rsidR="00A031B4" w:rsidRDefault="006F29DF">
      <w:pPr>
        <w:keepNext/>
        <w:keepLines/>
        <w:widowControl w:val="0"/>
        <w:shd w:val="clear" w:color="auto" w:fill="FFFFFF"/>
        <w:ind w:left="11"/>
        <w:jc w:val="center"/>
        <w:rPr>
          <w:spacing w:val="-2"/>
          <w:sz w:val="36"/>
          <w:szCs w:val="36"/>
        </w:rPr>
      </w:pPr>
      <w:r>
        <w:rPr>
          <w:spacing w:val="-2"/>
          <w:sz w:val="36"/>
          <w:szCs w:val="36"/>
        </w:rPr>
        <w:t>ДУМА</w:t>
      </w:r>
    </w:p>
    <w:p w:rsidR="00A031B4" w:rsidRDefault="006F29DF">
      <w:pPr>
        <w:keepNext/>
        <w:keepLines/>
        <w:widowControl w:val="0"/>
        <w:shd w:val="clear" w:color="auto" w:fill="FFFFFF"/>
        <w:ind w:left="11"/>
        <w:jc w:val="center"/>
        <w:rPr>
          <w:spacing w:val="-2"/>
          <w:sz w:val="32"/>
          <w:szCs w:val="32"/>
        </w:rPr>
      </w:pPr>
      <w:r>
        <w:rPr>
          <w:spacing w:val="-2"/>
          <w:sz w:val="32"/>
          <w:szCs w:val="32"/>
        </w:rPr>
        <w:t>Р Е Ш Е Н И Е</w:t>
      </w:r>
    </w:p>
    <w:p w:rsidR="00A031B4" w:rsidRPr="001318AF" w:rsidRDefault="00A031B4">
      <w:pPr>
        <w:keepNext/>
        <w:keepLines/>
        <w:widowControl w:val="0"/>
        <w:shd w:val="clear" w:color="auto" w:fill="FFFFFF"/>
        <w:ind w:left="11"/>
        <w:jc w:val="center"/>
        <w:rPr>
          <w:spacing w:val="-2"/>
          <w:sz w:val="22"/>
          <w:szCs w:val="22"/>
        </w:rPr>
      </w:pPr>
    </w:p>
    <w:p w:rsidR="00A031B4" w:rsidRPr="001318AF" w:rsidRDefault="00A031B4">
      <w:pPr>
        <w:keepNext/>
        <w:keepLines/>
        <w:widowControl w:val="0"/>
        <w:shd w:val="clear" w:color="auto" w:fill="FFFFFF"/>
        <w:ind w:left="11"/>
        <w:jc w:val="center"/>
        <w:rPr>
          <w:spacing w:val="-2"/>
          <w:sz w:val="22"/>
          <w:szCs w:val="22"/>
        </w:rPr>
      </w:pPr>
    </w:p>
    <w:p w:rsidR="00A031B4" w:rsidRDefault="006F29DF">
      <w:pPr>
        <w:pStyle w:val="3"/>
        <w:spacing w:line="18" w:lineRule="atLeast"/>
        <w:rPr>
          <w:spacing w:val="2"/>
          <w:szCs w:val="28"/>
          <w:lang w:val="ru-RU"/>
        </w:rPr>
      </w:pPr>
      <w:r>
        <w:rPr>
          <w:spacing w:val="2"/>
          <w:szCs w:val="28"/>
        </w:rPr>
        <w:t xml:space="preserve">Принято на заседании Думы                               </w:t>
      </w:r>
      <w:r w:rsidR="00BA1EBB">
        <w:rPr>
          <w:spacing w:val="2"/>
          <w:szCs w:val="28"/>
        </w:rPr>
        <w:t xml:space="preserve">                    № </w:t>
      </w:r>
      <w:r w:rsidR="00BA1EBB">
        <w:rPr>
          <w:spacing w:val="2"/>
          <w:szCs w:val="28"/>
          <w:lang w:val="ru-RU"/>
        </w:rPr>
        <w:t>04-122</w:t>
      </w:r>
      <w:r>
        <w:rPr>
          <w:spacing w:val="2"/>
          <w:szCs w:val="28"/>
        </w:rPr>
        <w:t>/рд</w:t>
      </w:r>
      <w:r>
        <w:rPr>
          <w:spacing w:val="2"/>
          <w:szCs w:val="28"/>
          <w:lang w:val="ru-RU"/>
        </w:rPr>
        <w:br/>
      </w:r>
      <w:r w:rsidR="00BA1EBB">
        <w:rPr>
          <w:spacing w:val="2"/>
          <w:szCs w:val="28"/>
        </w:rPr>
        <w:t xml:space="preserve">от </w:t>
      </w:r>
      <w:r w:rsidR="00BA1EBB">
        <w:rPr>
          <w:spacing w:val="2"/>
          <w:szCs w:val="28"/>
          <w:lang w:val="ru-RU"/>
        </w:rPr>
        <w:t>11.12.</w:t>
      </w:r>
      <w:r w:rsidR="00BA1EBB">
        <w:rPr>
          <w:spacing w:val="2"/>
          <w:szCs w:val="28"/>
        </w:rPr>
        <w:t>20</w:t>
      </w:r>
      <w:r w:rsidR="00BA1EBB">
        <w:rPr>
          <w:spacing w:val="2"/>
          <w:szCs w:val="28"/>
          <w:lang w:val="ru-RU"/>
        </w:rPr>
        <w:t>25</w:t>
      </w:r>
      <w:r>
        <w:rPr>
          <w:spacing w:val="2"/>
          <w:szCs w:val="28"/>
        </w:rPr>
        <w:t xml:space="preserve">г.                                            </w:t>
      </w:r>
    </w:p>
    <w:p w:rsidR="00A031B4" w:rsidRDefault="006F29DF">
      <w:pPr>
        <w:pStyle w:val="3"/>
        <w:spacing w:line="18" w:lineRule="atLeast"/>
        <w:rPr>
          <w:spacing w:val="2"/>
          <w:szCs w:val="28"/>
          <w:lang w:val="ru-RU"/>
        </w:rPr>
      </w:pPr>
      <w:r>
        <w:rPr>
          <w:spacing w:val="2"/>
          <w:szCs w:val="28"/>
        </w:rPr>
        <w:t>г. Иркутск</w:t>
      </w:r>
    </w:p>
    <w:p w:rsidR="00A031B4" w:rsidRPr="001318AF" w:rsidRDefault="00A031B4">
      <w:pPr>
        <w:rPr>
          <w:sz w:val="20"/>
          <w:szCs w:val="20"/>
          <w:lang w:eastAsia="zh-CN"/>
        </w:rPr>
      </w:pPr>
    </w:p>
    <w:p w:rsidR="00A031B4" w:rsidRDefault="006F29DF">
      <w:pPr>
        <w:pStyle w:val="a6"/>
        <w:widowControl w:val="0"/>
        <w:autoSpaceDE w:val="0"/>
        <w:autoSpaceDN w:val="0"/>
        <w:adjustRightInd w:val="0"/>
        <w:spacing w:after="0" w:line="18" w:lineRule="atLeast"/>
        <w:jc w:val="both"/>
        <w:rPr>
          <w:spacing w:val="2"/>
          <w:sz w:val="28"/>
          <w:szCs w:val="28"/>
          <w:lang w:val="ru-RU"/>
        </w:rPr>
      </w:pPr>
      <w:r>
        <w:rPr>
          <w:spacing w:val="2"/>
          <w:sz w:val="28"/>
          <w:szCs w:val="28"/>
        </w:rPr>
        <w:t>О внесении изменений</w:t>
      </w:r>
      <w:r>
        <w:rPr>
          <w:spacing w:val="2"/>
          <w:sz w:val="28"/>
          <w:szCs w:val="28"/>
          <w:lang w:val="ru-RU"/>
        </w:rPr>
        <w:t xml:space="preserve"> </w:t>
      </w:r>
      <w:r>
        <w:rPr>
          <w:spacing w:val="2"/>
          <w:sz w:val="28"/>
          <w:szCs w:val="28"/>
        </w:rPr>
        <w:t xml:space="preserve">в решение </w:t>
      </w:r>
      <w:r w:rsidR="00455293">
        <w:rPr>
          <w:spacing w:val="2"/>
          <w:sz w:val="28"/>
          <w:szCs w:val="28"/>
          <w:lang w:val="ru-RU"/>
        </w:rPr>
        <w:t xml:space="preserve">Думы Ушаковского муниципального образования </w:t>
      </w:r>
      <w:r w:rsidR="008D6876">
        <w:rPr>
          <w:spacing w:val="2"/>
          <w:sz w:val="28"/>
          <w:szCs w:val="28"/>
        </w:rPr>
        <w:t xml:space="preserve">от 05.12.2024  № 60 </w:t>
      </w:r>
      <w:r>
        <w:rPr>
          <w:spacing w:val="2"/>
          <w:sz w:val="28"/>
          <w:szCs w:val="28"/>
        </w:rPr>
        <w:t xml:space="preserve">«О бюджете </w:t>
      </w:r>
      <w:r>
        <w:rPr>
          <w:spacing w:val="2"/>
          <w:sz w:val="28"/>
          <w:szCs w:val="28"/>
          <w:lang w:val="ru-RU"/>
        </w:rPr>
        <w:t xml:space="preserve">Ушаковского муниципального образования </w:t>
      </w:r>
      <w:r>
        <w:rPr>
          <w:spacing w:val="2"/>
          <w:sz w:val="28"/>
          <w:szCs w:val="28"/>
        </w:rPr>
        <w:t>на 20</w:t>
      </w:r>
      <w:r>
        <w:rPr>
          <w:spacing w:val="2"/>
          <w:sz w:val="28"/>
          <w:szCs w:val="28"/>
          <w:lang w:val="ru-RU"/>
        </w:rPr>
        <w:t>25</w:t>
      </w:r>
      <w:r>
        <w:rPr>
          <w:spacing w:val="2"/>
          <w:sz w:val="28"/>
          <w:szCs w:val="28"/>
        </w:rPr>
        <w:t xml:space="preserve"> год</w:t>
      </w:r>
      <w:r w:rsidR="00455293">
        <w:rPr>
          <w:spacing w:val="2"/>
          <w:sz w:val="28"/>
          <w:szCs w:val="28"/>
          <w:lang w:val="ru-RU"/>
        </w:rPr>
        <w:t xml:space="preserve"> и на плановый период 2026-2</w:t>
      </w:r>
      <w:r>
        <w:rPr>
          <w:spacing w:val="2"/>
          <w:sz w:val="28"/>
          <w:szCs w:val="28"/>
          <w:lang w:val="ru-RU"/>
        </w:rPr>
        <w:t>027 годов</w:t>
      </w:r>
      <w:r>
        <w:rPr>
          <w:spacing w:val="2"/>
          <w:sz w:val="28"/>
          <w:szCs w:val="28"/>
        </w:rPr>
        <w:t>»</w:t>
      </w:r>
    </w:p>
    <w:p w:rsidR="00A031B4" w:rsidRPr="001318AF" w:rsidRDefault="00A031B4">
      <w:pPr>
        <w:pStyle w:val="a6"/>
        <w:widowControl w:val="0"/>
        <w:autoSpaceDE w:val="0"/>
        <w:autoSpaceDN w:val="0"/>
        <w:adjustRightInd w:val="0"/>
        <w:spacing w:after="0" w:line="18" w:lineRule="atLeast"/>
        <w:jc w:val="both"/>
        <w:rPr>
          <w:spacing w:val="2"/>
          <w:sz w:val="20"/>
          <w:szCs w:val="20"/>
          <w:lang w:val="ru-RU"/>
        </w:rPr>
      </w:pPr>
    </w:p>
    <w:p w:rsidR="00A031B4" w:rsidRDefault="006F29DF" w:rsidP="008D6876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pacing w:val="2"/>
          <w:sz w:val="28"/>
          <w:szCs w:val="28"/>
        </w:rPr>
        <w:t xml:space="preserve">В целях </w:t>
      </w:r>
      <w:r>
        <w:rPr>
          <w:sz w:val="28"/>
          <w:szCs w:val="28"/>
        </w:rPr>
        <w:t>корректировки бюджета Ушаковского муниципального образования,</w:t>
      </w:r>
      <w:r>
        <w:rPr>
          <w:spacing w:val="2"/>
          <w:sz w:val="28"/>
          <w:szCs w:val="28"/>
        </w:rPr>
        <w:t xml:space="preserve"> в соответствии </w:t>
      </w:r>
      <w:r w:rsidR="008D6876">
        <w:rPr>
          <w:spacing w:val="2"/>
          <w:sz w:val="28"/>
          <w:szCs w:val="28"/>
        </w:rPr>
        <w:t xml:space="preserve"> с решением Думы Иркутского  муниципального округа от 25.09.2025 № </w:t>
      </w:r>
      <w:r w:rsidR="008D6876">
        <w:rPr>
          <w:sz w:val="28"/>
          <w:szCs w:val="28"/>
        </w:rPr>
        <w:t xml:space="preserve"> 01-15/</w:t>
      </w:r>
      <w:proofErr w:type="spellStart"/>
      <w:r w:rsidR="008D6876">
        <w:rPr>
          <w:sz w:val="28"/>
          <w:szCs w:val="28"/>
        </w:rPr>
        <w:t>рд</w:t>
      </w:r>
      <w:proofErr w:type="spellEnd"/>
      <w:r w:rsidR="008D6876">
        <w:rPr>
          <w:spacing w:val="2"/>
          <w:sz w:val="28"/>
          <w:szCs w:val="28"/>
        </w:rPr>
        <w:t xml:space="preserve"> «</w:t>
      </w:r>
      <w:r w:rsidR="008D6876" w:rsidRPr="00192335">
        <w:rPr>
          <w:sz w:val="28"/>
          <w:szCs w:val="28"/>
        </w:rPr>
        <w:t>О порядке правопреемства органов местного самоу</w:t>
      </w:r>
      <w:r w:rsidR="008D6876">
        <w:rPr>
          <w:sz w:val="28"/>
          <w:szCs w:val="28"/>
        </w:rPr>
        <w:t xml:space="preserve">правления Иркутского </w:t>
      </w:r>
      <w:r w:rsidR="008D6876" w:rsidRPr="00192335">
        <w:rPr>
          <w:sz w:val="28"/>
          <w:szCs w:val="28"/>
        </w:rPr>
        <w:t>муниципального округа Иркутской области</w:t>
      </w:r>
      <w:r w:rsidR="008D6876">
        <w:rPr>
          <w:sz w:val="28"/>
          <w:szCs w:val="28"/>
        </w:rPr>
        <w:t>»,</w:t>
      </w:r>
      <w:r w:rsidR="008D6876">
        <w:rPr>
          <w:spacing w:val="2"/>
          <w:sz w:val="28"/>
          <w:szCs w:val="28"/>
        </w:rPr>
        <w:t xml:space="preserve"> </w:t>
      </w:r>
      <w:r>
        <w:rPr>
          <w:spacing w:val="2"/>
          <w:sz w:val="28"/>
          <w:szCs w:val="28"/>
        </w:rPr>
        <w:t xml:space="preserve"> статьей 57 Положения о бюджетном процессе в Ушаковском муници</w:t>
      </w:r>
      <w:r w:rsidR="00E62D0C">
        <w:rPr>
          <w:spacing w:val="2"/>
          <w:sz w:val="28"/>
          <w:szCs w:val="28"/>
        </w:rPr>
        <w:t>пальном образовании, утвержденного</w:t>
      </w:r>
      <w:r>
        <w:rPr>
          <w:spacing w:val="2"/>
          <w:sz w:val="28"/>
          <w:szCs w:val="28"/>
        </w:rPr>
        <w:t xml:space="preserve"> решением Думы Ушаковского муниципального образования от 25.04.2024 №</w:t>
      </w:r>
      <w:r w:rsidR="00455293">
        <w:rPr>
          <w:spacing w:val="2"/>
          <w:sz w:val="28"/>
          <w:szCs w:val="28"/>
        </w:rPr>
        <w:t xml:space="preserve"> </w:t>
      </w:r>
      <w:r>
        <w:rPr>
          <w:spacing w:val="2"/>
          <w:sz w:val="28"/>
          <w:szCs w:val="28"/>
        </w:rPr>
        <w:t>13, Дума Иркутского  муниципального округа</w:t>
      </w:r>
    </w:p>
    <w:p w:rsidR="00A031B4" w:rsidRDefault="006F29DF">
      <w:pPr>
        <w:pStyle w:val="3"/>
        <w:spacing w:line="276" w:lineRule="auto"/>
        <w:rPr>
          <w:spacing w:val="2"/>
          <w:szCs w:val="28"/>
        </w:rPr>
      </w:pPr>
      <w:r>
        <w:rPr>
          <w:spacing w:val="2"/>
          <w:szCs w:val="28"/>
        </w:rPr>
        <w:t>РЕШИЛА:</w:t>
      </w:r>
    </w:p>
    <w:p w:rsidR="00A031B4" w:rsidRDefault="006F29DF">
      <w:pPr>
        <w:spacing w:line="276" w:lineRule="auto"/>
        <w:ind w:firstLine="709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1.</w:t>
      </w:r>
      <w:r>
        <w:rPr>
          <w:spacing w:val="2"/>
          <w:sz w:val="28"/>
          <w:szCs w:val="28"/>
          <w:lang w:val="en-US"/>
        </w:rPr>
        <w:t> </w:t>
      </w:r>
      <w:r>
        <w:rPr>
          <w:spacing w:val="2"/>
          <w:sz w:val="28"/>
          <w:szCs w:val="28"/>
        </w:rPr>
        <w:t>Внести в решение Думы Ушаковского муниципаль</w:t>
      </w:r>
      <w:r w:rsidR="008D6876">
        <w:rPr>
          <w:spacing w:val="2"/>
          <w:sz w:val="28"/>
          <w:szCs w:val="28"/>
        </w:rPr>
        <w:t xml:space="preserve">ного образования от 05.12.2024 </w:t>
      </w:r>
      <w:r>
        <w:rPr>
          <w:spacing w:val="2"/>
          <w:sz w:val="28"/>
          <w:szCs w:val="28"/>
        </w:rPr>
        <w:t xml:space="preserve"> № 60 «О  бюджете Ушаковского муниципального образования на 2025</w:t>
      </w:r>
      <w:r w:rsidR="00455293">
        <w:rPr>
          <w:spacing w:val="2"/>
          <w:sz w:val="28"/>
          <w:szCs w:val="28"/>
        </w:rPr>
        <w:t xml:space="preserve"> год и на плановый период 2026-</w:t>
      </w:r>
      <w:r>
        <w:rPr>
          <w:spacing w:val="2"/>
          <w:sz w:val="28"/>
          <w:szCs w:val="28"/>
        </w:rPr>
        <w:t>2027 годов» (далее – Решение) следующие изменения:</w:t>
      </w:r>
    </w:p>
    <w:p w:rsidR="00A031B4" w:rsidRDefault="006F29DF">
      <w:pPr>
        <w:spacing w:line="276" w:lineRule="auto"/>
        <w:ind w:firstLine="709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1) </w:t>
      </w:r>
      <w:r w:rsidR="00C76C35">
        <w:rPr>
          <w:spacing w:val="2"/>
          <w:sz w:val="28"/>
          <w:szCs w:val="28"/>
        </w:rPr>
        <w:t>пункт 1 статьи</w:t>
      </w:r>
      <w:r>
        <w:rPr>
          <w:spacing w:val="2"/>
          <w:sz w:val="28"/>
          <w:szCs w:val="28"/>
        </w:rPr>
        <w:t xml:space="preserve"> 1 изложить в следующей редакции:</w:t>
      </w:r>
    </w:p>
    <w:p w:rsidR="00A031B4" w:rsidRPr="00221467" w:rsidRDefault="006F29DF">
      <w:pPr>
        <w:spacing w:line="276" w:lineRule="auto"/>
        <w:ind w:firstLine="709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«1. Утвердить основные характеристики бюджета Ушаковского </w:t>
      </w:r>
      <w:r w:rsidRPr="0085258F">
        <w:rPr>
          <w:spacing w:val="2"/>
          <w:sz w:val="28"/>
          <w:szCs w:val="28"/>
        </w:rPr>
        <w:t>муниципального образования (далее - бюджет поселения</w:t>
      </w:r>
      <w:r w:rsidRPr="00221467">
        <w:rPr>
          <w:spacing w:val="2"/>
          <w:sz w:val="28"/>
          <w:szCs w:val="28"/>
        </w:rPr>
        <w:t>):</w:t>
      </w:r>
    </w:p>
    <w:p w:rsidR="00A031B4" w:rsidRPr="00221467" w:rsidRDefault="006F29DF">
      <w:pPr>
        <w:spacing w:line="276" w:lineRule="auto"/>
        <w:ind w:firstLine="709"/>
        <w:jc w:val="both"/>
        <w:rPr>
          <w:spacing w:val="2"/>
          <w:sz w:val="28"/>
          <w:szCs w:val="28"/>
        </w:rPr>
      </w:pPr>
      <w:r w:rsidRPr="00221467">
        <w:rPr>
          <w:spacing w:val="2"/>
          <w:sz w:val="28"/>
          <w:szCs w:val="28"/>
        </w:rPr>
        <w:t xml:space="preserve">общий объем доходов бюджета поселения в сумме </w:t>
      </w:r>
      <w:r w:rsidR="00221467" w:rsidRPr="00221467">
        <w:rPr>
          <w:spacing w:val="2"/>
          <w:sz w:val="28"/>
          <w:szCs w:val="28"/>
        </w:rPr>
        <w:t>320 645 050,21</w:t>
      </w:r>
      <w:r w:rsidRPr="00221467">
        <w:rPr>
          <w:spacing w:val="2"/>
          <w:sz w:val="28"/>
          <w:szCs w:val="28"/>
        </w:rPr>
        <w:t xml:space="preserve"> рублей, из них объем безвозмездных поступлений, получаемых из других бюджетов бюджетной системы Российской Федерации, в сумме </w:t>
      </w:r>
      <w:r w:rsidR="00A75CE8" w:rsidRPr="00221467">
        <w:rPr>
          <w:spacing w:val="2"/>
          <w:sz w:val="28"/>
          <w:szCs w:val="28"/>
        </w:rPr>
        <w:t xml:space="preserve">                           </w:t>
      </w:r>
      <w:r w:rsidRPr="00221467">
        <w:rPr>
          <w:spacing w:val="2"/>
          <w:sz w:val="28"/>
          <w:szCs w:val="28"/>
        </w:rPr>
        <w:t>224 518 493,88 рублей;</w:t>
      </w:r>
    </w:p>
    <w:p w:rsidR="00A031B4" w:rsidRDefault="006F29DF">
      <w:pPr>
        <w:spacing w:line="276" w:lineRule="auto"/>
        <w:ind w:firstLine="709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общий объем расходов бюджета поселения в сумме </w:t>
      </w:r>
      <w:r w:rsidR="00DC42AC" w:rsidRPr="00DC42AC">
        <w:rPr>
          <w:spacing w:val="2"/>
          <w:sz w:val="28"/>
          <w:szCs w:val="28"/>
        </w:rPr>
        <w:t>362 737 021,92</w:t>
      </w:r>
      <w:r>
        <w:rPr>
          <w:spacing w:val="2"/>
          <w:sz w:val="28"/>
          <w:szCs w:val="28"/>
        </w:rPr>
        <w:t xml:space="preserve"> рублей;</w:t>
      </w:r>
    </w:p>
    <w:p w:rsidR="00A031B4" w:rsidRDefault="001D3F4E">
      <w:pPr>
        <w:spacing w:line="276" w:lineRule="auto"/>
        <w:ind w:firstLine="709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lastRenderedPageBreak/>
        <w:t>размер дефицита бюджета</w:t>
      </w:r>
      <w:r w:rsidR="00201FFF">
        <w:rPr>
          <w:spacing w:val="2"/>
          <w:sz w:val="28"/>
          <w:szCs w:val="28"/>
        </w:rPr>
        <w:t xml:space="preserve"> поселения</w:t>
      </w:r>
      <w:r w:rsidR="008962D8">
        <w:rPr>
          <w:spacing w:val="2"/>
          <w:sz w:val="28"/>
          <w:szCs w:val="28"/>
        </w:rPr>
        <w:t xml:space="preserve"> в сумме</w:t>
      </w:r>
      <w:r>
        <w:rPr>
          <w:spacing w:val="2"/>
          <w:sz w:val="28"/>
          <w:szCs w:val="28"/>
        </w:rPr>
        <w:t xml:space="preserve"> </w:t>
      </w:r>
      <w:r w:rsidR="00DC42AC" w:rsidRPr="00DC42AC">
        <w:rPr>
          <w:spacing w:val="2"/>
          <w:sz w:val="28"/>
          <w:szCs w:val="28"/>
        </w:rPr>
        <w:t>42 091 971,71</w:t>
      </w:r>
      <w:r w:rsidR="006F29DF">
        <w:rPr>
          <w:spacing w:val="2"/>
          <w:sz w:val="28"/>
          <w:szCs w:val="28"/>
        </w:rPr>
        <w:t xml:space="preserve"> рублей или </w:t>
      </w:r>
      <w:r w:rsidR="00DC42AC">
        <w:rPr>
          <w:spacing w:val="2"/>
          <w:sz w:val="28"/>
          <w:szCs w:val="28"/>
        </w:rPr>
        <w:t>43</w:t>
      </w:r>
      <w:r w:rsidR="00C06653">
        <w:rPr>
          <w:spacing w:val="2"/>
          <w:sz w:val="28"/>
          <w:szCs w:val="28"/>
        </w:rPr>
        <w:t>,</w:t>
      </w:r>
      <w:r w:rsidR="00DC42AC">
        <w:rPr>
          <w:spacing w:val="2"/>
          <w:sz w:val="28"/>
          <w:szCs w:val="28"/>
        </w:rPr>
        <w:t>8</w:t>
      </w:r>
      <w:r w:rsidR="006F29DF">
        <w:rPr>
          <w:spacing w:val="2"/>
          <w:sz w:val="28"/>
          <w:szCs w:val="28"/>
        </w:rPr>
        <w:t xml:space="preserve">% утвержденного общего годового объема </w:t>
      </w:r>
      <w:r w:rsidR="008962D8">
        <w:rPr>
          <w:spacing w:val="2"/>
          <w:sz w:val="28"/>
          <w:szCs w:val="28"/>
        </w:rPr>
        <w:t xml:space="preserve">доходов бюджета </w:t>
      </w:r>
      <w:r w:rsidR="00201FFF">
        <w:rPr>
          <w:spacing w:val="2"/>
          <w:sz w:val="28"/>
          <w:szCs w:val="28"/>
        </w:rPr>
        <w:t xml:space="preserve">поселения </w:t>
      </w:r>
      <w:r w:rsidR="008962D8">
        <w:rPr>
          <w:spacing w:val="2"/>
          <w:sz w:val="28"/>
          <w:szCs w:val="28"/>
        </w:rPr>
        <w:t>без учета утвержденного объема безвозмездных поступлений.</w:t>
      </w:r>
    </w:p>
    <w:p w:rsidR="00A031B4" w:rsidRDefault="00FA0878">
      <w:pPr>
        <w:spacing w:line="276" w:lineRule="auto"/>
        <w:ind w:firstLine="709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Установить, что </w:t>
      </w:r>
      <w:r w:rsidR="006F29DF">
        <w:rPr>
          <w:spacing w:val="2"/>
          <w:sz w:val="28"/>
          <w:szCs w:val="28"/>
        </w:rPr>
        <w:t xml:space="preserve">дефицит бюджета </w:t>
      </w:r>
      <w:r w:rsidR="00201FFF">
        <w:rPr>
          <w:spacing w:val="2"/>
          <w:sz w:val="28"/>
          <w:szCs w:val="28"/>
        </w:rPr>
        <w:t xml:space="preserve">поселения </w:t>
      </w:r>
      <w:r w:rsidR="006F29DF">
        <w:rPr>
          <w:spacing w:val="2"/>
          <w:sz w:val="28"/>
          <w:szCs w:val="28"/>
        </w:rPr>
        <w:t xml:space="preserve">с учетом </w:t>
      </w:r>
      <w:r>
        <w:rPr>
          <w:spacing w:val="2"/>
          <w:sz w:val="28"/>
          <w:szCs w:val="28"/>
        </w:rPr>
        <w:t xml:space="preserve">снижения </w:t>
      </w:r>
      <w:r w:rsidR="006F29DF">
        <w:rPr>
          <w:spacing w:val="2"/>
          <w:sz w:val="28"/>
          <w:szCs w:val="28"/>
        </w:rPr>
        <w:t xml:space="preserve">остатков средств на счетах </w:t>
      </w:r>
      <w:r>
        <w:rPr>
          <w:spacing w:val="2"/>
          <w:sz w:val="28"/>
          <w:szCs w:val="28"/>
        </w:rPr>
        <w:t xml:space="preserve">по учету средств бюджета </w:t>
      </w:r>
      <w:r w:rsidR="006F29DF">
        <w:rPr>
          <w:spacing w:val="2"/>
          <w:sz w:val="28"/>
          <w:szCs w:val="28"/>
        </w:rPr>
        <w:t xml:space="preserve">в объеме 35 949 019,58 рублей </w:t>
      </w:r>
      <w:r w:rsidR="00201FFF">
        <w:rPr>
          <w:spacing w:val="2"/>
          <w:sz w:val="28"/>
          <w:szCs w:val="28"/>
        </w:rPr>
        <w:t>составит</w:t>
      </w:r>
      <w:r w:rsidR="00DC42AC">
        <w:rPr>
          <w:spacing w:val="2"/>
          <w:sz w:val="28"/>
          <w:szCs w:val="28"/>
        </w:rPr>
        <w:t xml:space="preserve"> 6</w:t>
      </w:r>
      <w:r w:rsidR="006F29DF">
        <w:rPr>
          <w:spacing w:val="2"/>
          <w:sz w:val="28"/>
          <w:szCs w:val="28"/>
        </w:rPr>
        <w:t>,</w:t>
      </w:r>
      <w:r w:rsidR="00DC42AC">
        <w:rPr>
          <w:spacing w:val="2"/>
          <w:sz w:val="28"/>
          <w:szCs w:val="28"/>
        </w:rPr>
        <w:t>4</w:t>
      </w:r>
      <w:r w:rsidR="006F29DF">
        <w:rPr>
          <w:spacing w:val="2"/>
          <w:sz w:val="28"/>
          <w:szCs w:val="28"/>
        </w:rPr>
        <w:t>%</w:t>
      </w:r>
      <w:r w:rsidR="00201FFF">
        <w:rPr>
          <w:spacing w:val="2"/>
          <w:sz w:val="28"/>
          <w:szCs w:val="28"/>
        </w:rPr>
        <w:t>.</w:t>
      </w:r>
      <w:r w:rsidR="00C76C35">
        <w:rPr>
          <w:spacing w:val="2"/>
          <w:sz w:val="28"/>
          <w:szCs w:val="28"/>
        </w:rPr>
        <w:t>»;</w:t>
      </w:r>
    </w:p>
    <w:p w:rsidR="00A031B4" w:rsidRDefault="006F29DF">
      <w:pPr>
        <w:spacing w:line="276" w:lineRule="auto"/>
        <w:ind w:firstLine="709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2) статью </w:t>
      </w:r>
      <w:r w:rsidR="001764EA">
        <w:rPr>
          <w:spacing w:val="2"/>
          <w:sz w:val="28"/>
          <w:szCs w:val="28"/>
        </w:rPr>
        <w:t>7</w:t>
      </w:r>
      <w:r>
        <w:rPr>
          <w:spacing w:val="2"/>
          <w:sz w:val="28"/>
          <w:szCs w:val="28"/>
        </w:rPr>
        <w:t xml:space="preserve"> изложить в следующей редакции:</w:t>
      </w:r>
    </w:p>
    <w:p w:rsidR="00A031B4" w:rsidRDefault="006F29DF">
      <w:pPr>
        <w:ind w:firstLine="510"/>
        <w:jc w:val="both"/>
        <w:rPr>
          <w:sz w:val="28"/>
          <w:szCs w:val="28"/>
        </w:rPr>
      </w:pPr>
      <w:r>
        <w:rPr>
          <w:spacing w:val="2"/>
          <w:sz w:val="28"/>
          <w:szCs w:val="28"/>
        </w:rPr>
        <w:tab/>
        <w:t>«</w:t>
      </w:r>
      <w:r>
        <w:rPr>
          <w:sz w:val="28"/>
          <w:szCs w:val="28"/>
        </w:rPr>
        <w:t xml:space="preserve">Утвердить </w:t>
      </w:r>
      <w:r w:rsidR="001764EA">
        <w:rPr>
          <w:sz w:val="28"/>
          <w:szCs w:val="28"/>
        </w:rPr>
        <w:t xml:space="preserve">объем бюджетных ассигнований дорожного фонда </w:t>
      </w:r>
      <w:r>
        <w:rPr>
          <w:sz w:val="28"/>
          <w:szCs w:val="28"/>
        </w:rPr>
        <w:t>Ушаковского муниципального образования:</w:t>
      </w:r>
    </w:p>
    <w:p w:rsidR="00A031B4" w:rsidRDefault="006F29D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2025 год в размере </w:t>
      </w:r>
      <w:r w:rsidR="001764EA">
        <w:rPr>
          <w:sz w:val="28"/>
          <w:szCs w:val="28"/>
        </w:rPr>
        <w:t>224 451 566,20</w:t>
      </w:r>
      <w:r>
        <w:rPr>
          <w:sz w:val="28"/>
          <w:szCs w:val="28"/>
        </w:rPr>
        <w:t xml:space="preserve"> руб.;</w:t>
      </w:r>
    </w:p>
    <w:p w:rsidR="00A031B4" w:rsidRDefault="006F29D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2026 год в размере </w:t>
      </w:r>
      <w:r w:rsidR="001764EA">
        <w:rPr>
          <w:sz w:val="28"/>
          <w:szCs w:val="28"/>
        </w:rPr>
        <w:t>14 997 283,25</w:t>
      </w:r>
      <w:r>
        <w:rPr>
          <w:sz w:val="28"/>
          <w:szCs w:val="28"/>
        </w:rPr>
        <w:t xml:space="preserve"> руб.;</w:t>
      </w:r>
    </w:p>
    <w:p w:rsidR="00A031B4" w:rsidRDefault="006F29DF">
      <w:pPr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 xml:space="preserve">на 2027 год в размере </w:t>
      </w:r>
      <w:r w:rsidR="001764EA">
        <w:rPr>
          <w:sz w:val="28"/>
          <w:szCs w:val="28"/>
        </w:rPr>
        <w:t>17 565 997,25</w:t>
      </w:r>
      <w:r>
        <w:rPr>
          <w:sz w:val="28"/>
          <w:szCs w:val="28"/>
        </w:rPr>
        <w:t xml:space="preserve"> руб.»</w:t>
      </w:r>
      <w:r w:rsidR="00C76C35">
        <w:rPr>
          <w:sz w:val="28"/>
          <w:szCs w:val="28"/>
        </w:rPr>
        <w:t>;</w:t>
      </w:r>
    </w:p>
    <w:p w:rsidR="001764EA" w:rsidRDefault="006F29DF" w:rsidP="001764EA">
      <w:pPr>
        <w:spacing w:line="276" w:lineRule="auto"/>
        <w:ind w:firstLine="709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3) </w:t>
      </w:r>
      <w:r w:rsidR="001764EA">
        <w:rPr>
          <w:spacing w:val="2"/>
          <w:sz w:val="28"/>
          <w:szCs w:val="28"/>
        </w:rPr>
        <w:t>статью 9 изложить в следующей редакции:</w:t>
      </w:r>
    </w:p>
    <w:p w:rsidR="001764EA" w:rsidRDefault="001764EA" w:rsidP="001764EA">
      <w:pPr>
        <w:ind w:firstLine="510"/>
        <w:jc w:val="both"/>
        <w:rPr>
          <w:sz w:val="28"/>
          <w:szCs w:val="28"/>
        </w:rPr>
      </w:pPr>
      <w:r>
        <w:rPr>
          <w:spacing w:val="2"/>
          <w:sz w:val="28"/>
          <w:szCs w:val="28"/>
        </w:rPr>
        <w:tab/>
        <w:t>«</w:t>
      </w:r>
      <w:r>
        <w:rPr>
          <w:sz w:val="28"/>
          <w:szCs w:val="28"/>
        </w:rPr>
        <w:t>Утвердить предельный объём муниципального долга Ушаковского муниципального образования:</w:t>
      </w:r>
    </w:p>
    <w:p w:rsidR="001764EA" w:rsidRDefault="001764EA" w:rsidP="001764EA">
      <w:pPr>
        <w:jc w:val="both"/>
        <w:rPr>
          <w:sz w:val="28"/>
          <w:szCs w:val="28"/>
        </w:rPr>
      </w:pPr>
      <w:r>
        <w:rPr>
          <w:sz w:val="28"/>
          <w:szCs w:val="28"/>
        </w:rPr>
        <w:t>на 2025 год в размере 96 126 556,33 руб.;</w:t>
      </w:r>
    </w:p>
    <w:p w:rsidR="001764EA" w:rsidRDefault="001764EA" w:rsidP="001764EA">
      <w:pPr>
        <w:jc w:val="both"/>
        <w:rPr>
          <w:sz w:val="28"/>
          <w:szCs w:val="28"/>
        </w:rPr>
      </w:pPr>
      <w:r>
        <w:rPr>
          <w:sz w:val="28"/>
          <w:szCs w:val="28"/>
        </w:rPr>
        <w:t>на 2026 год в размере 90 223 073,90 руб.;</w:t>
      </w:r>
    </w:p>
    <w:p w:rsidR="001764EA" w:rsidRDefault="001764EA" w:rsidP="001764EA">
      <w:pPr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>на 2027 год в размере 94 543 323,90 руб.»;</w:t>
      </w:r>
    </w:p>
    <w:p w:rsidR="009214AA" w:rsidRPr="009214AA" w:rsidRDefault="00371D4E" w:rsidP="001764EA">
      <w:pPr>
        <w:spacing w:line="276" w:lineRule="auto"/>
        <w:ind w:firstLine="709"/>
        <w:jc w:val="both"/>
        <w:rPr>
          <w:sz w:val="28"/>
          <w:szCs w:val="28"/>
        </w:rPr>
      </w:pPr>
      <w:r w:rsidRPr="009214AA">
        <w:rPr>
          <w:sz w:val="28"/>
          <w:szCs w:val="28"/>
        </w:rPr>
        <w:t xml:space="preserve">4) </w:t>
      </w:r>
      <w:r w:rsidR="009214AA" w:rsidRPr="009214AA">
        <w:rPr>
          <w:sz w:val="28"/>
          <w:szCs w:val="28"/>
        </w:rPr>
        <w:t>Приложения №</w:t>
      </w:r>
      <w:r w:rsidR="009214AA">
        <w:rPr>
          <w:sz w:val="28"/>
          <w:szCs w:val="28"/>
        </w:rPr>
        <w:t xml:space="preserve"> 1, </w:t>
      </w:r>
      <w:r w:rsidR="009214AA" w:rsidRPr="009214AA">
        <w:rPr>
          <w:sz w:val="28"/>
          <w:szCs w:val="28"/>
        </w:rPr>
        <w:t>3,</w:t>
      </w:r>
      <w:r w:rsidR="009214AA">
        <w:rPr>
          <w:sz w:val="28"/>
          <w:szCs w:val="28"/>
        </w:rPr>
        <w:t xml:space="preserve"> </w:t>
      </w:r>
      <w:r w:rsidR="009214AA" w:rsidRPr="009214AA">
        <w:rPr>
          <w:sz w:val="28"/>
          <w:szCs w:val="28"/>
        </w:rPr>
        <w:t>5,</w:t>
      </w:r>
      <w:r w:rsidR="009214AA">
        <w:rPr>
          <w:sz w:val="28"/>
          <w:szCs w:val="28"/>
        </w:rPr>
        <w:t xml:space="preserve"> </w:t>
      </w:r>
      <w:r w:rsidR="009214AA" w:rsidRPr="009214AA">
        <w:rPr>
          <w:sz w:val="28"/>
          <w:szCs w:val="28"/>
        </w:rPr>
        <w:t>7,</w:t>
      </w:r>
      <w:r w:rsidR="009214AA">
        <w:rPr>
          <w:sz w:val="28"/>
          <w:szCs w:val="28"/>
        </w:rPr>
        <w:t xml:space="preserve"> 10</w:t>
      </w:r>
      <w:r w:rsidR="008D6876">
        <w:rPr>
          <w:sz w:val="28"/>
          <w:szCs w:val="28"/>
        </w:rPr>
        <w:t xml:space="preserve"> к Р</w:t>
      </w:r>
      <w:r w:rsidR="009214AA" w:rsidRPr="009214AA">
        <w:rPr>
          <w:sz w:val="28"/>
          <w:szCs w:val="28"/>
        </w:rPr>
        <w:t>ешению изложить в редакции приложений №</w:t>
      </w:r>
      <w:r w:rsidR="009214AA">
        <w:rPr>
          <w:sz w:val="28"/>
          <w:szCs w:val="28"/>
        </w:rPr>
        <w:t xml:space="preserve"> </w:t>
      </w:r>
      <w:r w:rsidR="009214AA" w:rsidRPr="009214AA">
        <w:rPr>
          <w:sz w:val="28"/>
          <w:szCs w:val="28"/>
        </w:rPr>
        <w:t>1,</w:t>
      </w:r>
      <w:r w:rsidR="009214AA">
        <w:rPr>
          <w:sz w:val="28"/>
          <w:szCs w:val="28"/>
        </w:rPr>
        <w:t xml:space="preserve"> </w:t>
      </w:r>
      <w:r w:rsidR="009214AA" w:rsidRPr="009214AA">
        <w:rPr>
          <w:sz w:val="28"/>
          <w:szCs w:val="28"/>
        </w:rPr>
        <w:t>2,</w:t>
      </w:r>
      <w:r w:rsidR="009214AA">
        <w:rPr>
          <w:sz w:val="28"/>
          <w:szCs w:val="28"/>
        </w:rPr>
        <w:t xml:space="preserve"> </w:t>
      </w:r>
      <w:r w:rsidR="009214AA" w:rsidRPr="009214AA">
        <w:rPr>
          <w:sz w:val="28"/>
          <w:szCs w:val="28"/>
        </w:rPr>
        <w:t>3,</w:t>
      </w:r>
      <w:r w:rsidR="009214AA">
        <w:rPr>
          <w:sz w:val="28"/>
          <w:szCs w:val="28"/>
        </w:rPr>
        <w:t xml:space="preserve"> </w:t>
      </w:r>
      <w:r w:rsidR="009214AA" w:rsidRPr="009214AA">
        <w:rPr>
          <w:sz w:val="28"/>
          <w:szCs w:val="28"/>
        </w:rPr>
        <w:t>4,</w:t>
      </w:r>
      <w:r w:rsidR="009214AA">
        <w:rPr>
          <w:sz w:val="28"/>
          <w:szCs w:val="28"/>
        </w:rPr>
        <w:t xml:space="preserve"> </w:t>
      </w:r>
      <w:r w:rsidR="00D2264E">
        <w:rPr>
          <w:sz w:val="28"/>
          <w:szCs w:val="28"/>
        </w:rPr>
        <w:t>5</w:t>
      </w:r>
      <w:r w:rsidR="009214AA">
        <w:rPr>
          <w:sz w:val="28"/>
          <w:szCs w:val="28"/>
        </w:rPr>
        <w:t xml:space="preserve"> </w:t>
      </w:r>
      <w:r w:rsidR="009214AA" w:rsidRPr="009214AA">
        <w:rPr>
          <w:sz w:val="28"/>
          <w:szCs w:val="28"/>
        </w:rPr>
        <w:t>к настоящему решению.</w:t>
      </w:r>
    </w:p>
    <w:p w:rsidR="00A031B4" w:rsidRDefault="006F29DF">
      <w:pPr>
        <w:spacing w:line="276" w:lineRule="auto"/>
        <w:ind w:firstLine="709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2. Аппарату Думы Иркутского муниципального округа внести в оригинал Решения, указанного в п. 1 настоящего решения, информацию о внесении изменений.</w:t>
      </w:r>
    </w:p>
    <w:p w:rsidR="00A031B4" w:rsidRDefault="006F29DF">
      <w:pPr>
        <w:spacing w:line="276" w:lineRule="auto"/>
        <w:ind w:firstLine="709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3. Настоящее решение вступает в силу с момента подписания.</w:t>
      </w:r>
    </w:p>
    <w:p w:rsidR="00A031B4" w:rsidRDefault="00546D12">
      <w:pPr>
        <w:suppressAutoHyphens/>
        <w:spacing w:line="276" w:lineRule="auto"/>
        <w:ind w:firstLine="709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4. Разместить настоящее решение</w:t>
      </w:r>
      <w:r w:rsidR="006F29DF">
        <w:rPr>
          <w:spacing w:val="2"/>
          <w:sz w:val="28"/>
          <w:szCs w:val="28"/>
        </w:rPr>
        <w:t xml:space="preserve"> в сетевом издании «Ангарские огни» (доменное имя сайта в информационно – телекоммуникационной сети «Интернет»: ANGAROGNI.RU), на официальном сайте Иркутского муниципального округа  Иркутской области www.irkraion.ru.</w:t>
      </w:r>
    </w:p>
    <w:p w:rsidR="00A031B4" w:rsidRDefault="006F29DF">
      <w:pPr>
        <w:autoSpaceDE w:val="0"/>
        <w:autoSpaceDN w:val="0"/>
        <w:adjustRightInd w:val="0"/>
        <w:spacing w:line="276" w:lineRule="auto"/>
        <w:ind w:firstLine="709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5. Контроль исполнения настоящего решения возложить на постоянную комиссию по бюджетной, финансово-экономической политике и муниципальной собственности.</w:t>
      </w:r>
    </w:p>
    <w:p w:rsidR="008D6876" w:rsidRDefault="008D6876">
      <w:pPr>
        <w:pStyle w:val="3"/>
        <w:spacing w:line="18" w:lineRule="atLeast"/>
        <w:rPr>
          <w:spacing w:val="2"/>
          <w:szCs w:val="28"/>
          <w:lang w:val="ru-RU"/>
        </w:rPr>
      </w:pPr>
    </w:p>
    <w:tbl>
      <w:tblPr>
        <w:tblW w:w="9644" w:type="dxa"/>
        <w:tblLook w:val="00A0"/>
      </w:tblPr>
      <w:tblGrid>
        <w:gridCol w:w="4361"/>
        <w:gridCol w:w="5283"/>
      </w:tblGrid>
      <w:tr w:rsidR="00E86F6C" w:rsidRPr="006C0373" w:rsidTr="00627143">
        <w:tc>
          <w:tcPr>
            <w:tcW w:w="4361" w:type="dxa"/>
          </w:tcPr>
          <w:p w:rsidR="00E86F6C" w:rsidRDefault="00E86F6C" w:rsidP="00627143">
            <w:pPr>
              <w:keepNext/>
              <w:keepLines/>
              <w:jc w:val="both"/>
              <w:rPr>
                <w:sz w:val="28"/>
                <w:szCs w:val="28"/>
              </w:rPr>
            </w:pPr>
            <w:r w:rsidRPr="006C0373">
              <w:rPr>
                <w:sz w:val="28"/>
                <w:szCs w:val="28"/>
              </w:rPr>
              <w:t xml:space="preserve">Мэр </w:t>
            </w:r>
            <w:r>
              <w:rPr>
                <w:sz w:val="28"/>
                <w:szCs w:val="28"/>
              </w:rPr>
              <w:t>Иркутского муниципального</w:t>
            </w:r>
          </w:p>
          <w:p w:rsidR="00E86F6C" w:rsidRPr="006C0373" w:rsidRDefault="00E86F6C" w:rsidP="00627143">
            <w:pPr>
              <w:keepNext/>
              <w:keepLine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округа</w:t>
            </w:r>
          </w:p>
        </w:tc>
        <w:tc>
          <w:tcPr>
            <w:tcW w:w="5283" w:type="dxa"/>
          </w:tcPr>
          <w:p w:rsidR="00E86F6C" w:rsidRPr="006C0373" w:rsidRDefault="00E86F6C" w:rsidP="00627143">
            <w:pPr>
              <w:keepNext/>
              <w:keepLines/>
              <w:jc w:val="center"/>
              <w:rPr>
                <w:sz w:val="28"/>
                <w:szCs w:val="28"/>
              </w:rPr>
            </w:pPr>
            <w:r w:rsidRPr="006C0373">
              <w:rPr>
                <w:sz w:val="28"/>
                <w:szCs w:val="28"/>
              </w:rPr>
              <w:t>Председатель Думы</w:t>
            </w:r>
            <w:r>
              <w:rPr>
                <w:sz w:val="28"/>
                <w:szCs w:val="28"/>
              </w:rPr>
              <w:t xml:space="preserve"> Иркутского</w:t>
            </w:r>
          </w:p>
          <w:p w:rsidR="00E86F6C" w:rsidRPr="006C0373" w:rsidRDefault="00E86F6C" w:rsidP="00627143">
            <w:pPr>
              <w:keepNext/>
              <w:keepLine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муниципального округа</w:t>
            </w:r>
          </w:p>
        </w:tc>
      </w:tr>
      <w:tr w:rsidR="00E86F6C" w:rsidRPr="006C0373" w:rsidTr="00627143">
        <w:tc>
          <w:tcPr>
            <w:tcW w:w="4361" w:type="dxa"/>
          </w:tcPr>
          <w:p w:rsidR="00E86F6C" w:rsidRDefault="00E86F6C" w:rsidP="00627143">
            <w:pPr>
              <w:keepNext/>
              <w:keepLines/>
              <w:jc w:val="right"/>
              <w:rPr>
                <w:sz w:val="28"/>
                <w:szCs w:val="28"/>
              </w:rPr>
            </w:pPr>
          </w:p>
          <w:p w:rsidR="00E86F6C" w:rsidRPr="006C0373" w:rsidRDefault="00E86F6C" w:rsidP="00627143">
            <w:pPr>
              <w:keepNext/>
              <w:keepLines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Фролов Л.П.</w:t>
            </w:r>
          </w:p>
        </w:tc>
        <w:tc>
          <w:tcPr>
            <w:tcW w:w="5283" w:type="dxa"/>
          </w:tcPr>
          <w:p w:rsidR="00E86F6C" w:rsidRDefault="00E86F6C" w:rsidP="00627143">
            <w:pPr>
              <w:keepNext/>
              <w:keepLines/>
              <w:jc w:val="right"/>
              <w:rPr>
                <w:sz w:val="28"/>
                <w:szCs w:val="28"/>
              </w:rPr>
            </w:pPr>
          </w:p>
          <w:p w:rsidR="00E86F6C" w:rsidRPr="006C0373" w:rsidRDefault="00E86F6C" w:rsidP="00627143">
            <w:pPr>
              <w:keepNext/>
              <w:keepLines/>
              <w:jc w:val="right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Панько</w:t>
            </w:r>
            <w:proofErr w:type="spellEnd"/>
            <w:r>
              <w:rPr>
                <w:sz w:val="28"/>
                <w:szCs w:val="28"/>
              </w:rPr>
              <w:t xml:space="preserve"> А.Г.</w:t>
            </w:r>
          </w:p>
        </w:tc>
      </w:tr>
    </w:tbl>
    <w:p w:rsidR="001318AF" w:rsidRDefault="001318AF">
      <w:pPr>
        <w:pStyle w:val="2"/>
        <w:tabs>
          <w:tab w:val="left" w:pos="851"/>
          <w:tab w:val="left" w:pos="993"/>
        </w:tabs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</w:p>
    <w:p w:rsidR="00A031B4" w:rsidRDefault="00A031B4" w:rsidP="000F634F">
      <w:pPr>
        <w:pStyle w:val="3"/>
        <w:keepLines/>
        <w:widowControl w:val="0"/>
        <w:rPr>
          <w:lang w:val="ru-RU"/>
        </w:rPr>
      </w:pPr>
    </w:p>
    <w:p w:rsidR="00DF06B6" w:rsidRPr="00DF06B6" w:rsidRDefault="00DF06B6" w:rsidP="00DF06B6">
      <w:pPr>
        <w:rPr>
          <w:lang w:eastAsia="zh-CN"/>
        </w:rPr>
      </w:pPr>
    </w:p>
    <w:sectPr w:rsidR="00DF06B6" w:rsidRPr="00DF06B6" w:rsidSect="00345075">
      <w:headerReference w:type="firs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C42AC" w:rsidRDefault="00DC42AC">
      <w:r>
        <w:separator/>
      </w:r>
    </w:p>
  </w:endnote>
  <w:endnote w:type="continuationSeparator" w:id="0">
    <w:p w:rsidR="00DC42AC" w:rsidRDefault="00DC42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C42AC" w:rsidRDefault="00DC42AC">
      <w:r>
        <w:separator/>
      </w:r>
    </w:p>
  </w:footnote>
  <w:footnote w:type="continuationSeparator" w:id="0">
    <w:p w:rsidR="00DC42AC" w:rsidRDefault="00DC42A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42AC" w:rsidRDefault="00DC42AC" w:rsidP="00371D4E">
    <w:pPr>
      <w:pStyle w:val="a9"/>
      <w:jc w:val="right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A0A23"/>
    <w:rsid w:val="00032D78"/>
    <w:rsid w:val="00033CA3"/>
    <w:rsid w:val="000C19C8"/>
    <w:rsid w:val="000F634F"/>
    <w:rsid w:val="001164E3"/>
    <w:rsid w:val="001318AF"/>
    <w:rsid w:val="00142228"/>
    <w:rsid w:val="0016098B"/>
    <w:rsid w:val="001764EA"/>
    <w:rsid w:val="001B7865"/>
    <w:rsid w:val="001D3F4E"/>
    <w:rsid w:val="00201FFF"/>
    <w:rsid w:val="00221467"/>
    <w:rsid w:val="00345075"/>
    <w:rsid w:val="00371D4E"/>
    <w:rsid w:val="0037306E"/>
    <w:rsid w:val="003901D3"/>
    <w:rsid w:val="00401E03"/>
    <w:rsid w:val="00455293"/>
    <w:rsid w:val="00546D12"/>
    <w:rsid w:val="005A3047"/>
    <w:rsid w:val="00656FF4"/>
    <w:rsid w:val="006A0A23"/>
    <w:rsid w:val="006F29DF"/>
    <w:rsid w:val="00766CE1"/>
    <w:rsid w:val="007B587A"/>
    <w:rsid w:val="00825DF0"/>
    <w:rsid w:val="0085258F"/>
    <w:rsid w:val="00864757"/>
    <w:rsid w:val="008962D8"/>
    <w:rsid w:val="008C1D30"/>
    <w:rsid w:val="008D6876"/>
    <w:rsid w:val="00907043"/>
    <w:rsid w:val="009214AA"/>
    <w:rsid w:val="009220B3"/>
    <w:rsid w:val="00A031B4"/>
    <w:rsid w:val="00A04D62"/>
    <w:rsid w:val="00A75CE8"/>
    <w:rsid w:val="00AC7B1E"/>
    <w:rsid w:val="00AF6C6B"/>
    <w:rsid w:val="00B078B1"/>
    <w:rsid w:val="00B3015C"/>
    <w:rsid w:val="00BA1EBB"/>
    <w:rsid w:val="00BB696C"/>
    <w:rsid w:val="00C06653"/>
    <w:rsid w:val="00C460A8"/>
    <w:rsid w:val="00C76C35"/>
    <w:rsid w:val="00C94DF5"/>
    <w:rsid w:val="00D2264E"/>
    <w:rsid w:val="00DC42AC"/>
    <w:rsid w:val="00DF06B6"/>
    <w:rsid w:val="00E239C6"/>
    <w:rsid w:val="00E415F5"/>
    <w:rsid w:val="00E51F47"/>
    <w:rsid w:val="00E62D0C"/>
    <w:rsid w:val="00E86F6C"/>
    <w:rsid w:val="00EB15DC"/>
    <w:rsid w:val="00F04DFD"/>
    <w:rsid w:val="00F50C95"/>
    <w:rsid w:val="00FA0878"/>
    <w:rsid w:val="00FB1774"/>
    <w:rsid w:val="00FD38B2"/>
    <w:rsid w:val="00FE6BA6"/>
    <w:rsid w:val="03E6407F"/>
    <w:rsid w:val="08E52402"/>
    <w:rsid w:val="090B037B"/>
    <w:rsid w:val="110D7406"/>
    <w:rsid w:val="205427C4"/>
    <w:rsid w:val="23947470"/>
    <w:rsid w:val="2E7941CE"/>
    <w:rsid w:val="45CF67FD"/>
    <w:rsid w:val="49A35509"/>
    <w:rsid w:val="50B74D58"/>
    <w:rsid w:val="530D1BD7"/>
    <w:rsid w:val="60096A56"/>
    <w:rsid w:val="604674A6"/>
    <w:rsid w:val="73CE6F04"/>
    <w:rsid w:val="7B1014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Body Text" w:semiHidden="0" w:uiPriority="0" w:unhideWhenUsed="0" w:qFormat="1"/>
    <w:lsdException w:name="Subtitle" w:semiHidden="0" w:uiPriority="11" w:unhideWhenUsed="0" w:qFormat="1"/>
    <w:lsdException w:name="Body Text Indent 2" w:semiHidden="0" w:uiPriority="0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5075"/>
    <w:rPr>
      <w:rFonts w:ascii="Times New Roman" w:eastAsia="Times New Roman" w:hAnsi="Times New Roman" w:cs="Times New Roman"/>
      <w:sz w:val="24"/>
      <w:szCs w:val="24"/>
    </w:rPr>
  </w:style>
  <w:style w:type="paragraph" w:styleId="3">
    <w:name w:val="heading 3"/>
    <w:basedOn w:val="a"/>
    <w:next w:val="a"/>
    <w:link w:val="30"/>
    <w:unhideWhenUsed/>
    <w:qFormat/>
    <w:rsid w:val="00345075"/>
    <w:pPr>
      <w:keepNext/>
      <w:jc w:val="both"/>
      <w:outlineLvl w:val="2"/>
    </w:pPr>
    <w:rPr>
      <w:sz w:val="28"/>
      <w:szCs w:val="20"/>
      <w:lang w:val="zh-CN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qFormat/>
    <w:rsid w:val="00345075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qFormat/>
    <w:rsid w:val="00345075"/>
    <w:rPr>
      <w:rFonts w:ascii="Tahoma" w:hAnsi="Tahoma" w:cs="Tahoma"/>
      <w:sz w:val="16"/>
      <w:szCs w:val="16"/>
    </w:rPr>
  </w:style>
  <w:style w:type="paragraph" w:styleId="a6">
    <w:name w:val="Body Text"/>
    <w:basedOn w:val="a"/>
    <w:link w:val="a7"/>
    <w:qFormat/>
    <w:rsid w:val="00345075"/>
    <w:pPr>
      <w:spacing w:after="120"/>
    </w:pPr>
    <w:rPr>
      <w:lang w:val="zh-CN" w:eastAsia="zh-CN"/>
    </w:rPr>
  </w:style>
  <w:style w:type="paragraph" w:styleId="2">
    <w:name w:val="Body Text Indent 2"/>
    <w:basedOn w:val="a"/>
    <w:link w:val="20"/>
    <w:qFormat/>
    <w:rsid w:val="00345075"/>
    <w:pPr>
      <w:spacing w:after="120" w:line="480" w:lineRule="auto"/>
      <w:ind w:left="283"/>
    </w:pPr>
    <w:rPr>
      <w:rFonts w:ascii="Verdana" w:hAnsi="Verdana"/>
      <w:szCs w:val="20"/>
    </w:rPr>
  </w:style>
  <w:style w:type="character" w:customStyle="1" w:styleId="30">
    <w:name w:val="Заголовок 3 Знак"/>
    <w:basedOn w:val="a0"/>
    <w:link w:val="3"/>
    <w:qFormat/>
    <w:rsid w:val="00345075"/>
    <w:rPr>
      <w:rFonts w:ascii="Times New Roman" w:eastAsia="Times New Roman" w:hAnsi="Times New Roman" w:cs="Times New Roman"/>
      <w:sz w:val="28"/>
      <w:szCs w:val="20"/>
      <w:lang w:val="zh-CN" w:eastAsia="zh-CN"/>
    </w:rPr>
  </w:style>
  <w:style w:type="paragraph" w:styleId="a8">
    <w:name w:val="List Paragraph"/>
    <w:basedOn w:val="a"/>
    <w:uiPriority w:val="34"/>
    <w:qFormat/>
    <w:rsid w:val="00345075"/>
    <w:pPr>
      <w:ind w:left="720"/>
      <w:contextualSpacing/>
    </w:pPr>
  </w:style>
  <w:style w:type="paragraph" w:customStyle="1" w:styleId="ConsPlusNormal">
    <w:name w:val="ConsPlusNormal"/>
    <w:qFormat/>
    <w:rsid w:val="00345075"/>
    <w:pPr>
      <w:widowControl w:val="0"/>
      <w:autoSpaceDE w:val="0"/>
      <w:autoSpaceDN w:val="0"/>
    </w:pPr>
    <w:rPr>
      <w:rFonts w:ascii="Times New Roman" w:eastAsiaTheme="minorEastAsia" w:hAnsi="Times New Roman" w:cs="Times New Roman"/>
      <w:sz w:val="24"/>
      <w:szCs w:val="22"/>
    </w:rPr>
  </w:style>
  <w:style w:type="paragraph" w:customStyle="1" w:styleId="ConsPlusTitle">
    <w:name w:val="ConsPlusTitle"/>
    <w:qFormat/>
    <w:rsid w:val="00345075"/>
    <w:pPr>
      <w:widowControl w:val="0"/>
      <w:autoSpaceDE w:val="0"/>
      <w:autoSpaceDN w:val="0"/>
    </w:pPr>
    <w:rPr>
      <w:rFonts w:ascii="Times New Roman" w:eastAsiaTheme="minorEastAsia" w:hAnsi="Times New Roman" w:cs="Times New Roman"/>
      <w:b/>
      <w:sz w:val="24"/>
      <w:szCs w:val="22"/>
    </w:rPr>
  </w:style>
  <w:style w:type="character" w:customStyle="1" w:styleId="a5">
    <w:name w:val="Текст выноски Знак"/>
    <w:basedOn w:val="a0"/>
    <w:link w:val="a4"/>
    <w:uiPriority w:val="99"/>
    <w:semiHidden/>
    <w:qFormat/>
    <w:rsid w:val="0034507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Основной текст с отступом 2 Знак"/>
    <w:basedOn w:val="a0"/>
    <w:link w:val="2"/>
    <w:qFormat/>
    <w:rsid w:val="00345075"/>
    <w:rPr>
      <w:rFonts w:ascii="Verdana" w:eastAsia="Times New Roman" w:hAnsi="Verdana" w:cs="Times New Roman"/>
      <w:sz w:val="24"/>
      <w:szCs w:val="20"/>
      <w:lang w:eastAsia="ru-RU"/>
    </w:rPr>
  </w:style>
  <w:style w:type="paragraph" w:customStyle="1" w:styleId="ConsNormal">
    <w:name w:val="ConsNormal"/>
    <w:qFormat/>
    <w:rsid w:val="00345075"/>
    <w:pPr>
      <w:widowControl w:val="0"/>
      <w:autoSpaceDE w:val="0"/>
      <w:autoSpaceDN w:val="0"/>
      <w:adjustRightInd w:val="0"/>
      <w:ind w:firstLine="720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a7">
    <w:name w:val="Основной текст Знак"/>
    <w:basedOn w:val="a0"/>
    <w:link w:val="a6"/>
    <w:qFormat/>
    <w:rsid w:val="00345075"/>
    <w:rPr>
      <w:rFonts w:ascii="Times New Roman" w:eastAsia="Times New Roman" w:hAnsi="Times New Roman" w:cs="Times New Roman"/>
      <w:sz w:val="24"/>
      <w:szCs w:val="24"/>
      <w:lang w:val="zh-CN" w:eastAsia="zh-CN"/>
    </w:rPr>
  </w:style>
  <w:style w:type="paragraph" w:styleId="a9">
    <w:name w:val="header"/>
    <w:basedOn w:val="a"/>
    <w:link w:val="aa"/>
    <w:uiPriority w:val="99"/>
    <w:unhideWhenUsed/>
    <w:rsid w:val="00032D78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032D78"/>
    <w:rPr>
      <w:rFonts w:ascii="Times New Roman" w:eastAsia="Times New Roman" w:hAnsi="Times New Roman" w:cs="Times New Roman"/>
      <w:sz w:val="24"/>
      <w:szCs w:val="24"/>
    </w:rPr>
  </w:style>
  <w:style w:type="paragraph" w:styleId="ab">
    <w:name w:val="footer"/>
    <w:basedOn w:val="a"/>
    <w:link w:val="ac"/>
    <w:uiPriority w:val="99"/>
    <w:unhideWhenUsed/>
    <w:rsid w:val="00032D78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032D78"/>
    <w:rPr>
      <w:rFonts w:ascii="Times New Roman" w:eastAsia="Times New Roman" w:hAnsi="Times New Roman" w:cs="Times New Roman"/>
      <w:sz w:val="24"/>
      <w:szCs w:val="24"/>
    </w:rPr>
  </w:style>
  <w:style w:type="paragraph" w:customStyle="1" w:styleId="ConsNonformat">
    <w:name w:val="ConsNonformat"/>
    <w:rsid w:val="009214AA"/>
    <w:pPr>
      <w:widowControl w:val="0"/>
      <w:snapToGrid w:val="0"/>
    </w:pPr>
    <w:rPr>
      <w:rFonts w:ascii="Courier New" w:eastAsia="Times New Roman" w:hAnsi="Courier New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Body Text" w:semiHidden="0" w:uiPriority="0" w:unhideWhenUsed="0" w:qFormat="1"/>
    <w:lsdException w:name="Subtitle" w:semiHidden="0" w:uiPriority="11" w:unhideWhenUsed="0" w:qFormat="1"/>
    <w:lsdException w:name="Body Text Indent 2" w:semiHidden="0" w:uiPriority="0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  <w:sz w:val="24"/>
      <w:szCs w:val="24"/>
    </w:rPr>
  </w:style>
  <w:style w:type="paragraph" w:styleId="3">
    <w:name w:val="heading 3"/>
    <w:basedOn w:val="a"/>
    <w:next w:val="a"/>
    <w:link w:val="30"/>
    <w:unhideWhenUsed/>
    <w:qFormat/>
    <w:pPr>
      <w:keepNext/>
      <w:jc w:val="both"/>
      <w:outlineLvl w:val="2"/>
    </w:pPr>
    <w:rPr>
      <w:sz w:val="28"/>
      <w:szCs w:val="20"/>
      <w:lang w:val="zh-CN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qFormat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6">
    <w:name w:val="Body Text"/>
    <w:basedOn w:val="a"/>
    <w:link w:val="a7"/>
    <w:qFormat/>
    <w:pPr>
      <w:spacing w:after="120"/>
    </w:pPr>
    <w:rPr>
      <w:lang w:val="zh-CN" w:eastAsia="zh-CN"/>
    </w:rPr>
  </w:style>
  <w:style w:type="paragraph" w:styleId="2">
    <w:name w:val="Body Text Indent 2"/>
    <w:basedOn w:val="a"/>
    <w:link w:val="20"/>
    <w:qFormat/>
    <w:pPr>
      <w:spacing w:after="120" w:line="480" w:lineRule="auto"/>
      <w:ind w:left="283"/>
    </w:pPr>
    <w:rPr>
      <w:rFonts w:ascii="Verdana" w:hAnsi="Verdana"/>
      <w:szCs w:val="20"/>
    </w:rPr>
  </w:style>
  <w:style w:type="character" w:customStyle="1" w:styleId="30">
    <w:name w:val="Заголовок 3 Знак"/>
    <w:basedOn w:val="a0"/>
    <w:link w:val="3"/>
    <w:qFormat/>
    <w:rPr>
      <w:rFonts w:ascii="Times New Roman" w:eastAsia="Times New Roman" w:hAnsi="Times New Roman" w:cs="Times New Roman"/>
      <w:sz w:val="28"/>
      <w:szCs w:val="20"/>
      <w:lang w:val="zh-CN" w:eastAsia="zh-CN"/>
    </w:rPr>
  </w:style>
  <w:style w:type="paragraph" w:styleId="a8">
    <w:name w:val="List Paragraph"/>
    <w:basedOn w:val="a"/>
    <w:uiPriority w:val="34"/>
    <w:qFormat/>
    <w:pPr>
      <w:ind w:left="720"/>
      <w:contextualSpacing/>
    </w:pPr>
  </w:style>
  <w:style w:type="paragraph" w:customStyle="1" w:styleId="ConsPlusNormal">
    <w:name w:val="ConsPlusNormal"/>
    <w:qFormat/>
    <w:pPr>
      <w:widowControl w:val="0"/>
      <w:autoSpaceDE w:val="0"/>
      <w:autoSpaceDN w:val="0"/>
    </w:pPr>
    <w:rPr>
      <w:rFonts w:ascii="Times New Roman" w:eastAsiaTheme="minorEastAsia" w:hAnsi="Times New Roman" w:cs="Times New Roman"/>
      <w:sz w:val="24"/>
      <w:szCs w:val="22"/>
    </w:rPr>
  </w:style>
  <w:style w:type="paragraph" w:customStyle="1" w:styleId="ConsPlusTitle">
    <w:name w:val="ConsPlusTitle"/>
    <w:qFormat/>
    <w:pPr>
      <w:widowControl w:val="0"/>
      <w:autoSpaceDE w:val="0"/>
      <w:autoSpaceDN w:val="0"/>
    </w:pPr>
    <w:rPr>
      <w:rFonts w:ascii="Times New Roman" w:eastAsiaTheme="minorEastAsia" w:hAnsi="Times New Roman" w:cs="Times New Roman"/>
      <w:b/>
      <w:sz w:val="24"/>
      <w:szCs w:val="22"/>
    </w:rPr>
  </w:style>
  <w:style w:type="character" w:customStyle="1" w:styleId="a5">
    <w:name w:val="Текст выноски Знак"/>
    <w:basedOn w:val="a0"/>
    <w:link w:val="a4"/>
    <w:uiPriority w:val="99"/>
    <w:semiHidden/>
    <w:qFormat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Основной текст с отступом 2 Знак"/>
    <w:basedOn w:val="a0"/>
    <w:link w:val="2"/>
    <w:qFormat/>
    <w:rPr>
      <w:rFonts w:ascii="Verdana" w:eastAsia="Times New Roman" w:hAnsi="Verdana" w:cs="Times New Roman"/>
      <w:sz w:val="24"/>
      <w:szCs w:val="20"/>
      <w:lang w:eastAsia="ru-RU"/>
    </w:rPr>
  </w:style>
  <w:style w:type="paragraph" w:customStyle="1" w:styleId="ConsNormal">
    <w:name w:val="ConsNormal"/>
    <w:qFormat/>
    <w:pPr>
      <w:widowControl w:val="0"/>
      <w:autoSpaceDE w:val="0"/>
      <w:autoSpaceDN w:val="0"/>
      <w:adjustRightInd w:val="0"/>
      <w:ind w:firstLine="720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a7">
    <w:name w:val="Основной текст Знак"/>
    <w:basedOn w:val="a0"/>
    <w:link w:val="a6"/>
    <w:qFormat/>
    <w:rPr>
      <w:rFonts w:ascii="Times New Roman" w:eastAsia="Times New Roman" w:hAnsi="Times New Roman" w:cs="Times New Roman"/>
      <w:sz w:val="24"/>
      <w:szCs w:val="24"/>
      <w:lang w:val="zh-CN" w:eastAsia="zh-CN"/>
    </w:rPr>
  </w:style>
  <w:style w:type="paragraph" w:styleId="a9">
    <w:name w:val="header"/>
    <w:basedOn w:val="a"/>
    <w:link w:val="aa"/>
    <w:uiPriority w:val="99"/>
    <w:unhideWhenUsed/>
    <w:rsid w:val="00032D78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032D78"/>
    <w:rPr>
      <w:rFonts w:ascii="Times New Roman" w:eastAsia="Times New Roman" w:hAnsi="Times New Roman" w:cs="Times New Roman"/>
      <w:sz w:val="24"/>
      <w:szCs w:val="24"/>
    </w:rPr>
  </w:style>
  <w:style w:type="paragraph" w:styleId="ab">
    <w:name w:val="footer"/>
    <w:basedOn w:val="a"/>
    <w:link w:val="ac"/>
    <w:uiPriority w:val="99"/>
    <w:unhideWhenUsed/>
    <w:rsid w:val="00032D78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032D78"/>
    <w:rPr>
      <w:rFonts w:ascii="Times New Roman" w:eastAsia="Times New Roman" w:hAnsi="Times New Roman" w:cs="Times New Roman"/>
      <w:sz w:val="24"/>
      <w:szCs w:val="24"/>
    </w:rPr>
  </w:style>
  <w:style w:type="paragraph" w:customStyle="1" w:styleId="ConsNonformat">
    <w:name w:val="ConsNonformat"/>
    <w:rsid w:val="009214AA"/>
    <w:pPr>
      <w:widowControl w:val="0"/>
      <w:snapToGrid w:val="0"/>
    </w:pPr>
    <w:rPr>
      <w:rFonts w:ascii="Courier New" w:eastAsia="Times New Roman" w:hAnsi="Courier New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615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2</Pages>
  <Words>501</Words>
  <Characters>2858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Янковская Анна Владимировна</dc:creator>
  <cp:lastModifiedBy>Штайнгильберг ОВ</cp:lastModifiedBy>
  <cp:revision>46</cp:revision>
  <cp:lastPrinted>2025-12-09T03:16:00Z</cp:lastPrinted>
  <dcterms:created xsi:type="dcterms:W3CDTF">2025-10-08T08:27:00Z</dcterms:created>
  <dcterms:modified xsi:type="dcterms:W3CDTF">2025-12-12T04:43:00Z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1049-12.2.0.22549</vt:lpwstr>
  </property>
  <property fmtid="{D5CDD505-2E9C-101B-9397-08002B2CF9AE}" pid="3" name="ICV">
    <vt:lpwstr>C6D766AEB958486F9433992999497CB0_12</vt:lpwstr>
  </property>
</Properties>
</file>